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59D6" w14:textId="77777777" w:rsidR="000D086F" w:rsidRPr="00AA5172" w:rsidRDefault="000D086F" w:rsidP="000D086F">
      <w:pPr>
        <w:pStyle w:val="Navadensplet"/>
        <w:spacing w:before="0" w:beforeAutospacing="0" w:after="60" w:afterAutospacing="0"/>
        <w:jc w:val="both"/>
        <w:rPr>
          <w:lang w:val="sl-SI"/>
        </w:rPr>
      </w:pPr>
      <w:r w:rsidRPr="00AA5172">
        <w:rPr>
          <w:rFonts w:ascii="Arial" w:hAnsi="Arial" w:cs="Arial"/>
          <w:color w:val="000000"/>
          <w:sz w:val="28"/>
          <w:szCs w:val="28"/>
          <w:lang w:val="sl-SI"/>
        </w:rPr>
        <w:t>Doselitve risov v sodelovanju z lokalnimi prebivalci Gorenjske in severno Primorske - ustanovitev lokalnih posvetovalnih skupin</w:t>
      </w:r>
    </w:p>
    <w:p w14:paraId="29F95231" w14:textId="77777777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Sporočilo za medije</w:t>
      </w:r>
    </w:p>
    <w:p w14:paraId="5CD2E768" w14:textId="327C2E91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2</w:t>
      </w:r>
      <w:r w:rsidR="003B5EC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9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.01.2021</w:t>
      </w:r>
    </w:p>
    <w:p w14:paraId="2204772C" w14:textId="77777777" w:rsidR="000D086F" w:rsidRPr="00AA5172" w:rsidRDefault="000D086F" w:rsidP="000D086F">
      <w:pPr>
        <w:rPr>
          <w:lang w:val="sl-SI"/>
        </w:rPr>
      </w:pPr>
    </w:p>
    <w:p w14:paraId="77F0DF0A" w14:textId="0A3F6821" w:rsidR="0009243A" w:rsidRPr="00F17678" w:rsidRDefault="0009243A" w:rsidP="0009243A">
      <w:pPr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</w:pP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Za ohranjanje risa na območju Dinaridov in JV Alp je ključno poveča</w:t>
      </w:r>
      <w:r w:rsidR="00BD1E4B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nje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genetsk</w:t>
      </w:r>
      <w:r w:rsidR="00BD1E4B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e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pestrost</w:t>
      </w:r>
      <w:r w:rsidR="00BD1E4B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i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populacije in zniža</w:t>
      </w:r>
      <w:r w:rsidR="0067467B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nje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parjenj</w:t>
      </w:r>
      <w:r w:rsidR="0067467B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a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v sorodstvu, ki je glavna grožnja tej populaciji. Območje Gorenjske in severno Primorske povezuje JV Alpe in Dinaride in je pomembno pri zagotavljanju povezljivosti populacije risa, zato </w:t>
      </w:r>
      <w:r w:rsidR="002133E0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je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za </w:t>
      </w:r>
      <w:r w:rsidR="00CA6668"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ohranitev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populacije doselitve risov iz Karpatov </w:t>
      </w:r>
      <w:r w:rsidR="002133E0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ključnega pomena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. Doselitve ne morejo biti uspešne brez sodelovanja z lokalnimi prebivalci, zato s</w:t>
      </w:r>
      <w:r w:rsidR="002133E0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ta bili</w:t>
      </w:r>
      <w:r w:rsidRPr="00F17678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v okviru projekta LIFE Lynx v sodelovanju s Triglavskim narodnim parkom ustanovljeni še dve Lokalni posvetovalni skupini (LPS) - LPS Gorenjska in LPS severna Primorska. </w:t>
      </w:r>
    </w:p>
    <w:p w14:paraId="0F18CB19" w14:textId="45AE97B7" w:rsidR="000D086F" w:rsidRPr="00F17678" w:rsidRDefault="000D086F" w:rsidP="000D086F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</w:pPr>
    </w:p>
    <w:p w14:paraId="4534318F" w14:textId="78F020B1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Na ustanovitvenem srečanju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, ki je bilo v sredo,</w:t>
      </w:r>
      <w:r w:rsidR="00CC5726" w:rsidRPr="00CC5726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27. januarja 2021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,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je sodelovalo </w:t>
      </w:r>
      <w:r w:rsidRPr="00AA5172">
        <w:rPr>
          <w:rFonts w:ascii="Calibri" w:hAnsi="Calibri" w:cs="Calibri"/>
          <w:color w:val="222222"/>
          <w:sz w:val="22"/>
          <w:szCs w:val="22"/>
          <w:lang w:val="sl-SI"/>
        </w:rPr>
        <w:t>44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="00DE544F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udeležencev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Gorenjske in severn</w:t>
      </w:r>
      <w:r w:rsidR="007B1EE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e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Primorske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, med njimi so bili </w:t>
      </w:r>
      <w:r w:rsidR="002361A3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lokalni prebivalci, 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župani, </w:t>
      </w:r>
      <w:r w:rsidR="002361A3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predstavniki občin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skih uprav</w:t>
      </w:r>
      <w:r w:rsidR="002361A3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,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rejcev, lovcev, različnih društev, območnih enot Zavoda za gozdove Slovenije in 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območn</w:t>
      </w:r>
      <w:r w:rsidR="00ED4E74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ega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zavod</w:t>
      </w:r>
      <w:r w:rsidR="00ED4E74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a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Kmetijsko gozdarske zbornice</w:t>
      </w:r>
      <w:r w:rsidR="006868F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Slovenije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. Udeležence s</w:t>
      </w:r>
      <w:r w:rsidR="00244EB5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o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="00EF60D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na ustanovnem srečanju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nagovoril</w:t>
      </w:r>
      <w:r w:rsidR="00244EB5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i župana</w:t>
      </w:r>
      <w:r w:rsidR="00B86255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občin, kjer stojita prilagoditveni obori za rise - </w:t>
      </w:r>
      <w:r w:rsidRPr="00AA517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="00EF60D1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Peter Torkar,</w:t>
      </w:r>
      <w:r w:rsidR="00EF60D1"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župan Občine Gorje</w:t>
      </w:r>
      <w:r w:rsidR="00217404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,</w:t>
      </w:r>
      <w:r w:rsidR="00653C04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in </w:t>
      </w:r>
      <w:r w:rsidR="00EF60D1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Jože Sodja,</w:t>
      </w:r>
      <w:r w:rsidR="00EF60D1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="00B86255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župan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Občine Bohinj</w:t>
      </w:r>
      <w:r w:rsidR="009C7539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ter </w:t>
      </w:r>
      <w:r w:rsidR="00EF60D1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mag. Janez Rakar,</w:t>
      </w:r>
      <w:r w:rsidR="00EF60D1"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direktor Javnega zavoda Triglavski narodni park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. </w:t>
      </w:r>
    </w:p>
    <w:p w14:paraId="79170926" w14:textId="77777777" w:rsidR="000D086F" w:rsidRDefault="000D086F" w:rsidP="000D086F">
      <w:pPr>
        <w:rPr>
          <w:lang w:val="sl-SI"/>
        </w:rPr>
      </w:pPr>
    </w:p>
    <w:p w14:paraId="03C6EB79" w14:textId="77777777" w:rsidR="00607E16" w:rsidRPr="00096C7E" w:rsidRDefault="00607E16" w:rsidP="000D086F">
      <w:pP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</w:pPr>
      <w:r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Slika 1: Prilagoditvena obora za doseljene rise</w:t>
      </w:r>
      <w:r w:rsidR="00096C7E"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 v občini Gorje.</w:t>
      </w:r>
      <w:r w:rsidR="00423C22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 (Foto: Rok Černe)</w:t>
      </w:r>
    </w:p>
    <w:p w14:paraId="01442D65" w14:textId="77777777" w:rsidR="00607E16" w:rsidRPr="00AA5172" w:rsidRDefault="00607E16" w:rsidP="000D086F">
      <w:pPr>
        <w:rPr>
          <w:lang w:val="sl-SI"/>
        </w:rPr>
      </w:pPr>
    </w:p>
    <w:p w14:paraId="2F8E2427" w14:textId="7176A2A9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Naj spomnimo</w:t>
      </w:r>
      <w:r w:rsidR="006868F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: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leta 1973 so lovci in gozdarji vrnili risa v naše gozdove po tem, ko je na prelomu 20. stoletja izumrl. To je bila ena najuspešnejših ponovnih naselitev iztrebljene vrste v Evropi. Kljub temu se je število risov v devetdesetih letih začelo zmanjševati, predvsem zaradi parjenja v sorodstvu. Tudi tokrat so lovci aktivno vključeni v projekt.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Predsednik Lovske zveze Slovenije Lado Bradač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poudarja, da mnoge lovske družine pomembn</w:t>
      </w:r>
      <w:r w:rsidR="009D112E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o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prispev</w:t>
      </w:r>
      <w:r w:rsidR="009D112E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ajo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pri </w:t>
      </w:r>
      <w:r w:rsidR="00850758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spremljanju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risa in skrbi za doseljene osebke, Lovska zveza Slovenije pa je tudi partner v projektu LIFE Lynx. Na področju odkrivanja nezakonitega ubijanja prostoživečih živali sodelujejo tudi s policijo, saj ima </w:t>
      </w:r>
      <w:hyperlink r:id="rId8" w:history="1">
        <w:r w:rsidRPr="00AA5172">
          <w:rPr>
            <w:rStyle w:val="Hiperpovezava"/>
            <w:rFonts w:ascii="Calibri" w:eastAsiaTheme="majorEastAsia" w:hAnsi="Calibri" w:cs="Calibri"/>
            <w:color w:val="1155CC"/>
            <w:sz w:val="22"/>
            <w:szCs w:val="22"/>
            <w:shd w:val="clear" w:color="auto" w:fill="FFFFFF"/>
            <w:lang w:val="sl-SI"/>
          </w:rPr>
          <w:t>Lovska zveza do tega ničelno toleranco</w:t>
        </w:r>
      </w:hyperlink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.</w:t>
      </w:r>
    </w:p>
    <w:p w14:paraId="5AF09235" w14:textId="77777777" w:rsidR="000D086F" w:rsidRPr="00AA5172" w:rsidRDefault="000D086F" w:rsidP="000D086F">
      <w:pPr>
        <w:rPr>
          <w:lang w:val="sl-SI"/>
        </w:rPr>
      </w:pPr>
    </w:p>
    <w:p w14:paraId="5A25EDD1" w14:textId="302A0EE3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Doselitev risov na Gorenjsko bo potekala v tesnem sodelovanju s Triglavskim narodnim parkom in </w:t>
      </w:r>
      <w:r w:rsidR="009D112E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L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ovsko družino Nomenj - Gorjuše, ki sta z velikim veseljem in odgovornostjo sprejela povabilo k sodelovanju v projektu LIFE Lynx.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 xml:space="preserve">Miha Marolt iz </w:t>
      </w:r>
      <w:hyperlink r:id="rId9" w:history="1">
        <w:r w:rsidRPr="00AA5172">
          <w:rPr>
            <w:rStyle w:val="Hiperpovezava"/>
            <w:rFonts w:ascii="Calibri" w:eastAsiaTheme="majorEastAsia" w:hAnsi="Calibri" w:cs="Calibri"/>
            <w:color w:val="1155CC"/>
            <w:sz w:val="22"/>
            <w:szCs w:val="22"/>
            <w:shd w:val="clear" w:color="auto" w:fill="FFFFFF"/>
            <w:lang w:val="sl-SI"/>
          </w:rPr>
          <w:t>Javnega zavoda Triglavski narodni park</w:t>
        </w:r>
      </w:hyperlink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je poudaril: “Medtem ko obora čaka na svojega prvega stanovalca, je vloga parka pomembna tudi pri ozaveščanju javnosti in prebivalcev parka. Še bolj odgovorna naloga nas čaka, ko bo ris prišel v oboro in po sami izpustitvi </w:t>
      </w:r>
      <w:r w:rsidR="009D112E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risa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v naravo, saj s tem prevzemamo odgovornost, da risa nikoli več ne izgubimo iz naše prečudovite narave.”</w:t>
      </w:r>
    </w:p>
    <w:p w14:paraId="7C2160B6" w14:textId="77777777" w:rsidR="000D086F" w:rsidRDefault="000D086F" w:rsidP="000D086F">
      <w:pPr>
        <w:rPr>
          <w:lang w:val="sl-SI"/>
        </w:rPr>
      </w:pPr>
    </w:p>
    <w:p w14:paraId="278814A3" w14:textId="77777777" w:rsidR="00096C7E" w:rsidRPr="00096C7E" w:rsidRDefault="00096C7E" w:rsidP="00096C7E">
      <w:pP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</w:pPr>
      <w:r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Slika </w:t>
      </w:r>
      <w: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2</w:t>
      </w:r>
      <w:r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: </w:t>
      </w:r>
      <w: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Izpus</w:t>
      </w:r>
      <w:r w:rsidR="00423C22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t risa Maksa, ki je iz Snežnika prišel na Gorenjsko. (Foto: </w:t>
      </w:r>
      <w:r w:rsidR="00D90E9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Miha Krofel</w:t>
      </w:r>
      <w:r w:rsidR="00423C22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)</w:t>
      </w:r>
    </w:p>
    <w:p w14:paraId="2A8C880F" w14:textId="77777777" w:rsidR="00096C7E" w:rsidRPr="00AA5172" w:rsidRDefault="00096C7E" w:rsidP="000D086F">
      <w:pPr>
        <w:rPr>
          <w:lang w:val="sl-SI"/>
        </w:rPr>
      </w:pPr>
    </w:p>
    <w:p w14:paraId="6C4C6EEE" w14:textId="7FE43FB7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Tudi </w:t>
      </w: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Peter Benedik iz LD Nomenj-Gorjuše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verjame, “da se bomo s povezanostjo in sodelovanjem  vsi skupaj marsikaj naučili, naravi pa bomo povrnili življenje, ki je v preteklosti izginilo. Trdno sem prepričan, da se Bohinjcem in Gorenjcem risa ni potrebno prav nič bati,</w:t>
      </w:r>
      <w:r w:rsidRPr="00AA517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z doselitvijo pa bomo obrnili nov list v poglavju lovstva na Gorenjskem.”</w:t>
      </w:r>
    </w:p>
    <w:p w14:paraId="4B48853D" w14:textId="77777777" w:rsidR="000D086F" w:rsidRPr="00AA5172" w:rsidRDefault="000D086F" w:rsidP="000D086F">
      <w:pPr>
        <w:rPr>
          <w:lang w:val="sl-SI"/>
        </w:rPr>
      </w:pPr>
    </w:p>
    <w:p w14:paraId="382C5AD7" w14:textId="77777777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Rok Černe iz ZGS, vodja projekta LIFE Lynx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, je poudaril: “Območje Gorenjske in severne Primorske je zaradi povezovalne lege z drugimi populacijami v Evropi izrednega pomena, zato smo še posebej veseli, da lahko sodelujemo z lokalno lovsko družino in Triglavskim narodnim parkom.” </w:t>
      </w:r>
    </w:p>
    <w:p w14:paraId="18A5B03E" w14:textId="77777777" w:rsidR="000D086F" w:rsidRPr="00AA5172" w:rsidRDefault="000D086F" w:rsidP="000D086F">
      <w:pPr>
        <w:rPr>
          <w:lang w:val="sl-SI"/>
        </w:rPr>
      </w:pPr>
    </w:p>
    <w:p w14:paraId="0C40BD92" w14:textId="13C979B0" w:rsidR="00F3350D" w:rsidRPr="00AA5172" w:rsidRDefault="002133E0" w:rsidP="00F3350D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2133E0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Poleg sodelovanja z lokalnimi prebivalci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Biotehniška fakulteta Univerze v Ljubljani v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okviru projekt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a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sodel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uje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tudi s šolami.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Med njimi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je tudi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G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imnazija Franceta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P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rešerna v Kranju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(GFP)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, na kateri kot </w:t>
      </w:r>
      <w:r w:rsidR="00F3350D"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profesorica biologije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uči </w:t>
      </w:r>
      <w:r w:rsidR="00F3350D" w:rsidRPr="00AA5172"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sl-SI"/>
        </w:rPr>
        <w:t>Nina Ražen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: “V februarju 2020 smo postali Varuhi Risov ter kot šola posvojili risinjo Malo. Prav tako smo na GFP gostili </w:t>
      </w:r>
      <w:hyperlink r:id="rId10" w:history="1">
        <w:r w:rsidR="00F3350D" w:rsidRPr="00AA5172">
          <w:rPr>
            <w:rStyle w:val="Hiperpovezava"/>
            <w:rFonts w:ascii="Calibri" w:eastAsiaTheme="majorEastAsia" w:hAnsi="Calibri" w:cs="Calibri"/>
            <w:color w:val="1155CC"/>
            <w:sz w:val="22"/>
            <w:szCs w:val="22"/>
            <w:shd w:val="clear" w:color="auto" w:fill="FFFFFF"/>
            <w:lang w:val="sl-SI"/>
          </w:rPr>
          <w:t>razstavo likovnih del akademskih ustvarjalcev</w:t>
        </w:r>
      </w:hyperlink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z naslovom Risi v Sloveniji. O novostih v okviru projekta so dijaki sproti seznanjeni</w:t>
      </w:r>
      <w:r w:rsidR="00AF54A9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ter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vsebin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e povezane z risom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vključujemo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tudi 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na različne načine v učni načrt, </w:t>
      </w:r>
      <w:r w:rsidR="00F3350D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pogosto</w:t>
      </w:r>
      <w:r w:rsidR="00F3350D"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mnoge informacije širijo dijaki že sami med seboj.”</w:t>
      </w:r>
    </w:p>
    <w:p w14:paraId="2AB530EE" w14:textId="77777777" w:rsidR="00F3350D" w:rsidRDefault="00F3350D" w:rsidP="00F3350D">
      <w:pPr>
        <w:rPr>
          <w:lang w:val="sl-SI"/>
        </w:rPr>
      </w:pPr>
    </w:p>
    <w:p w14:paraId="0422D85B" w14:textId="77777777" w:rsidR="00F3350D" w:rsidRPr="00096C7E" w:rsidRDefault="00F3350D" w:rsidP="00F3350D">
      <w:pP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</w:pPr>
      <w:r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Slika </w:t>
      </w:r>
      <w: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3</w:t>
      </w:r>
      <w:r w:rsidRPr="00096C7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 xml:space="preserve">: </w:t>
      </w:r>
      <w:r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sl-SI" w:eastAsia="en-GB"/>
        </w:rPr>
        <w:t>Nastop dijakov gimnazije Franceta Prešerna ob odprtju razstave akademskih del o risu. (Foto: Nina Ražen)</w:t>
      </w:r>
    </w:p>
    <w:p w14:paraId="49826339" w14:textId="77777777" w:rsidR="00096C7E" w:rsidRPr="00AA5172" w:rsidRDefault="00096C7E" w:rsidP="000D086F">
      <w:pPr>
        <w:rPr>
          <w:lang w:val="sl-SI"/>
        </w:rPr>
      </w:pPr>
    </w:p>
    <w:p w14:paraId="2A2557A7" w14:textId="4B95357D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Predstavitvi projekta je sledilo delo v skupinah, kjer so udeleženci delili svoje poglede glede sodelovanja s šolami, s turizmom povezanih aktivnosti in tudi glede risa in kmetijstva. Kdor bo želel, bo lahko tudi v prihodnje sodeloval v okviru Lokalne posvetovalne skupine Gorenjska ali </w:t>
      </w:r>
      <w:r w:rsidR="00D02CA7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Lokalne posvetovalne skupine </w:t>
      </w: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severna Primorska.</w:t>
      </w:r>
    </w:p>
    <w:p w14:paraId="75A06241" w14:textId="7F368B94" w:rsidR="000D086F" w:rsidRDefault="000D086F" w:rsidP="000D086F">
      <w:pPr>
        <w:spacing w:after="240"/>
        <w:rPr>
          <w:lang w:val="sl-SI"/>
        </w:rPr>
      </w:pPr>
    </w:p>
    <w:p w14:paraId="6A95B941" w14:textId="77777777" w:rsidR="00D02CA7" w:rsidRPr="00AA5172" w:rsidRDefault="00D02CA7" w:rsidP="000D086F">
      <w:pPr>
        <w:spacing w:after="240"/>
        <w:rPr>
          <w:lang w:val="sl-SI"/>
        </w:rPr>
      </w:pPr>
    </w:p>
    <w:p w14:paraId="24E6477C" w14:textId="77777777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Več informacij o projektu: </w:t>
      </w:r>
      <w:r w:rsidRPr="00AA5172">
        <w:rPr>
          <w:rFonts w:ascii="Calibri" w:hAnsi="Calibri" w:cs="Calibri"/>
          <w:color w:val="1155CC"/>
          <w:sz w:val="22"/>
          <w:szCs w:val="22"/>
          <w:u w:val="single"/>
          <w:shd w:val="clear" w:color="auto" w:fill="FFFFFF"/>
          <w:lang w:val="sl-SI"/>
        </w:rPr>
        <w:t>www.lifelynx.eu</w:t>
      </w:r>
    </w:p>
    <w:p w14:paraId="31511ADE" w14:textId="77777777" w:rsidR="000D086F" w:rsidRPr="00AA5172" w:rsidRDefault="000D086F" w:rsidP="000D086F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Kontakt za medije:</w:t>
      </w:r>
    </w:p>
    <w:p w14:paraId="0F8080AE" w14:textId="7FFE6D34" w:rsidR="000D086F" w:rsidRPr="00AA5172" w:rsidRDefault="000D086F" w:rsidP="00A00FE3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Biotehniška fakulteta: </w:t>
      </w:r>
      <w:hyperlink r:id="rId11" w:history="1">
        <w:r w:rsidR="00D21FCA" w:rsidRPr="007D1E26">
          <w:rPr>
            <w:rStyle w:val="Hiperpovezava"/>
            <w:rFonts w:ascii="Calibri" w:eastAsiaTheme="majorEastAsia" w:hAnsi="Calibri" w:cs="Calibri"/>
            <w:sz w:val="22"/>
            <w:szCs w:val="22"/>
            <w:shd w:val="clear" w:color="auto" w:fill="FFFFFF"/>
            <w:lang w:val="sl-SI"/>
          </w:rPr>
          <w:t>manca.velkavrh@bf.uni-lj.si</w:t>
        </w:r>
      </w:hyperlink>
      <w:r w:rsidR="00D21FCA" w:rsidRPr="00904F72">
        <w:rPr>
          <w:color w:val="222222"/>
        </w:rPr>
        <w:t xml:space="preserve"> </w:t>
      </w:r>
      <w:r w:rsidR="00D21FCA" w:rsidRPr="00904F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(040 553 063)</w:t>
      </w:r>
    </w:p>
    <w:p w14:paraId="4FD5585E" w14:textId="7AFF7FE8" w:rsidR="000D086F" w:rsidRPr="00AA5172" w:rsidRDefault="000D086F" w:rsidP="00A00FE3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  <w:lang w:val="sl-SI"/>
        </w:rPr>
      </w:pPr>
      <w:r w:rsidRPr="00AA517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Zavod za gozdove Slovenije:</w:t>
      </w:r>
      <w:r w:rsidR="0064475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Maja Sever</w:t>
      </w:r>
      <w:r w:rsidR="006868F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hyperlink r:id="rId12" w:history="1">
        <w:r w:rsidR="006868F1" w:rsidRPr="005B4817">
          <w:rPr>
            <w:rStyle w:val="Hiperpovezava"/>
            <w:rFonts w:ascii="Calibri" w:hAnsi="Calibri" w:cs="Calibri"/>
            <w:sz w:val="22"/>
            <w:szCs w:val="22"/>
            <w:shd w:val="clear" w:color="auto" w:fill="FFFFFF"/>
            <w:lang w:val="sl-SI"/>
          </w:rPr>
          <w:t>maja.sever@zgs.si</w:t>
        </w:r>
      </w:hyperlink>
      <w:r w:rsidR="006868F1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 xml:space="preserve"> </w:t>
      </w:r>
      <w:r w:rsidR="00644752">
        <w:rPr>
          <w:rFonts w:ascii="Calibri" w:hAnsi="Calibri" w:cs="Calibri"/>
          <w:color w:val="222222"/>
          <w:sz w:val="22"/>
          <w:szCs w:val="22"/>
          <w:shd w:val="clear" w:color="auto" w:fill="FFFFFF"/>
          <w:lang w:val="sl-SI"/>
        </w:rPr>
        <w:t>(040/525-336)</w:t>
      </w:r>
    </w:p>
    <w:p w14:paraId="46AC0117" w14:textId="4C4E0089" w:rsidR="0012777F" w:rsidRDefault="0012777F" w:rsidP="000D086F">
      <w:pPr>
        <w:rPr>
          <w:lang w:val="sl-SI"/>
        </w:rPr>
      </w:pPr>
    </w:p>
    <w:p w14:paraId="67776641" w14:textId="6A9AA753" w:rsidR="000E1051" w:rsidRDefault="000E1051" w:rsidP="000D086F">
      <w:pPr>
        <w:rPr>
          <w:lang w:val="sl-SI"/>
        </w:rPr>
      </w:pPr>
    </w:p>
    <w:p w14:paraId="4A120194" w14:textId="02320A59" w:rsidR="000E1051" w:rsidRPr="000E1051" w:rsidRDefault="000E1051" w:rsidP="000D086F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hyperlink r:id="rId13" w:history="1">
        <w:r w:rsidRPr="000E1051">
          <w:rPr>
            <w:rStyle w:val="Hiperpovezava"/>
            <w:rFonts w:ascii="Calibri" w:eastAsia="Times New Roman" w:hAnsi="Calibri" w:cs="Calibri"/>
            <w:sz w:val="22"/>
            <w:szCs w:val="22"/>
            <w:shd w:val="clear" w:color="auto" w:fill="FFFFFF"/>
            <w:lang w:val="sl-SI" w:eastAsia="en-GB"/>
          </w:rPr>
          <w:t>Povezava do fotografij (wetransfer, dostopno do 4.2</w:t>
        </w:r>
        <w:bookmarkStart w:id="0" w:name="_GoBack"/>
        <w:bookmarkEnd w:id="0"/>
        <w:r w:rsidRPr="000E1051">
          <w:rPr>
            <w:rStyle w:val="Hiperpovezava"/>
            <w:rFonts w:ascii="Calibri" w:eastAsia="Times New Roman" w:hAnsi="Calibri" w:cs="Calibri"/>
            <w:sz w:val="22"/>
            <w:szCs w:val="22"/>
            <w:shd w:val="clear" w:color="auto" w:fill="FFFFFF"/>
            <w:lang w:val="sl-SI" w:eastAsia="en-GB"/>
          </w:rPr>
          <w:t>.2021)</w:t>
        </w:r>
      </w:hyperlink>
    </w:p>
    <w:sectPr w:rsidR="000E1051" w:rsidRPr="000E1051" w:rsidSect="007770E8">
      <w:headerReference w:type="default" r:id="rId14"/>
      <w:footerReference w:type="default" r:id="rId15"/>
      <w:pgSz w:w="11906" w:h="16838"/>
      <w:pgMar w:top="2269" w:right="1418" w:bottom="1418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4053" w14:textId="77777777" w:rsidR="00441715" w:rsidRDefault="00441715" w:rsidP="00F03969">
      <w:r>
        <w:separator/>
      </w:r>
    </w:p>
  </w:endnote>
  <w:endnote w:type="continuationSeparator" w:id="0">
    <w:p w14:paraId="2716B9AF" w14:textId="77777777" w:rsidR="00441715" w:rsidRDefault="00441715" w:rsidP="00F0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53DC" w14:textId="77777777" w:rsidR="00C20C77" w:rsidRDefault="000372F6" w:rsidP="000372F6">
    <w:pPr>
      <w:pStyle w:val="Noga"/>
      <w:tabs>
        <w:tab w:val="clear" w:pos="4536"/>
        <w:tab w:val="clear" w:pos="9072"/>
        <w:tab w:val="center" w:pos="4535"/>
        <w:tab w:val="right" w:pos="9070"/>
      </w:tabs>
    </w:pPr>
    <w:r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201C4AD5" wp14:editId="0813DFB5">
          <wp:simplePos x="0" y="0"/>
          <wp:positionH relativeFrom="column">
            <wp:posOffset>3235325</wp:posOffset>
          </wp:positionH>
          <wp:positionV relativeFrom="paragraph">
            <wp:posOffset>-51435</wp:posOffset>
          </wp:positionV>
          <wp:extent cx="579120" cy="580390"/>
          <wp:effectExtent l="0" t="0" r="0" b="0"/>
          <wp:wrapNone/>
          <wp:docPr id="2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1" name="Slika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63360" behindDoc="0" locked="0" layoutInCell="1" allowOverlap="1" wp14:anchorId="44B2B52C" wp14:editId="29E4AD2C">
          <wp:simplePos x="0" y="0"/>
          <wp:positionH relativeFrom="column">
            <wp:posOffset>4014470</wp:posOffset>
          </wp:positionH>
          <wp:positionV relativeFrom="paragraph">
            <wp:posOffset>202565</wp:posOffset>
          </wp:positionV>
          <wp:extent cx="1194435" cy="298450"/>
          <wp:effectExtent l="0" t="0" r="5715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98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1312" behindDoc="1" locked="0" layoutInCell="1" allowOverlap="1" wp14:anchorId="19FFA713" wp14:editId="78F06DAF">
          <wp:simplePos x="0" y="0"/>
          <wp:positionH relativeFrom="column">
            <wp:posOffset>5317490</wp:posOffset>
          </wp:positionH>
          <wp:positionV relativeFrom="paragraph">
            <wp:posOffset>61595</wp:posOffset>
          </wp:positionV>
          <wp:extent cx="880110" cy="38354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2" name="Slika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2336" behindDoc="0" locked="0" layoutInCell="1" allowOverlap="1" wp14:anchorId="2F1BA216" wp14:editId="18797DF3">
          <wp:simplePos x="0" y="0"/>
          <wp:positionH relativeFrom="column">
            <wp:posOffset>2147570</wp:posOffset>
          </wp:positionH>
          <wp:positionV relativeFrom="paragraph">
            <wp:posOffset>61595</wp:posOffset>
          </wp:positionV>
          <wp:extent cx="790575" cy="438150"/>
          <wp:effectExtent l="0" t="0" r="9525" b="0"/>
          <wp:wrapNone/>
          <wp:docPr id="5" name="Slika 19" descr="logo 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9" name="Slika 19" descr="logo I 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77">
      <w:rPr>
        <w:noProof/>
        <w:lang w:val="sl-SI"/>
      </w:rPr>
      <w:drawing>
        <wp:inline distT="0" distB="0" distL="0" distR="0" wp14:anchorId="548E233F" wp14:editId="4C51CF00">
          <wp:extent cx="765244" cy="365854"/>
          <wp:effectExtent l="19050" t="0" r="0" b="0"/>
          <wp:docPr id="6" name="Slika 1" descr="DOPIS LOGO LIFE NATURA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LOGO LIFE NATURA 2000.bmp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5244" cy="36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5BD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D6F7" w14:textId="77777777" w:rsidR="00441715" w:rsidRDefault="00441715" w:rsidP="00F03969">
      <w:r>
        <w:separator/>
      </w:r>
    </w:p>
  </w:footnote>
  <w:footnote w:type="continuationSeparator" w:id="0">
    <w:p w14:paraId="3843E398" w14:textId="77777777" w:rsidR="00441715" w:rsidRDefault="00441715" w:rsidP="00F0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0CE5" w14:textId="77777777" w:rsidR="00F03969" w:rsidRDefault="00791074">
    <w:pPr>
      <w:pStyle w:val="Glava"/>
    </w:pPr>
    <w:r>
      <w:rPr>
        <w:noProof/>
        <w:lang w:val="sl-SI"/>
      </w:rPr>
      <w:drawing>
        <wp:anchor distT="0" distB="0" distL="114300" distR="114300" simplePos="0" relativeHeight="251664384" behindDoc="0" locked="0" layoutInCell="1" allowOverlap="1" wp14:anchorId="68CFE8E5" wp14:editId="37DC1462">
          <wp:simplePos x="0" y="0"/>
          <wp:positionH relativeFrom="column">
            <wp:posOffset>1248410</wp:posOffset>
          </wp:positionH>
          <wp:positionV relativeFrom="paragraph">
            <wp:posOffset>-191135</wp:posOffset>
          </wp:positionV>
          <wp:extent cx="1767840" cy="1176655"/>
          <wp:effectExtent l="0" t="0" r="3810" b="444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9B7">
      <w:rPr>
        <w:noProof/>
        <w:lang w:val="sl-SI"/>
      </w:rPr>
      <w:drawing>
        <wp:anchor distT="0" distB="0" distL="114300" distR="114300" simplePos="0" relativeHeight="251653120" behindDoc="1" locked="0" layoutInCell="1" allowOverlap="1" wp14:anchorId="0244E40C" wp14:editId="1672BB65">
          <wp:simplePos x="0" y="0"/>
          <wp:positionH relativeFrom="column">
            <wp:posOffset>-415554</wp:posOffset>
          </wp:positionH>
          <wp:positionV relativeFrom="paragraph">
            <wp:posOffset>-44774</wp:posOffset>
          </wp:positionV>
          <wp:extent cx="1525079" cy="854015"/>
          <wp:effectExtent l="19050" t="0" r="0" b="0"/>
          <wp:wrapNone/>
          <wp:docPr id="1" name="Slika 2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079" cy="85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B13"/>
    <w:multiLevelType w:val="hybridMultilevel"/>
    <w:tmpl w:val="DC30DDF0"/>
    <w:lvl w:ilvl="0" w:tplc="EDA46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0"/>
    <w:multiLevelType w:val="multilevel"/>
    <w:tmpl w:val="515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05F4F"/>
    <w:multiLevelType w:val="multilevel"/>
    <w:tmpl w:val="2A8E0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47EA6"/>
    <w:multiLevelType w:val="hybridMultilevel"/>
    <w:tmpl w:val="08F2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4C09"/>
    <w:multiLevelType w:val="hybridMultilevel"/>
    <w:tmpl w:val="71E6F608"/>
    <w:lvl w:ilvl="0" w:tplc="EDA46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7271"/>
    <w:multiLevelType w:val="hybridMultilevel"/>
    <w:tmpl w:val="40103756"/>
    <w:lvl w:ilvl="0" w:tplc="D90C33B6">
      <w:numFmt w:val="bullet"/>
      <w:lvlText w:val="-"/>
      <w:lvlJc w:val="left"/>
      <w:pPr>
        <w:ind w:left="720" w:hanging="360"/>
      </w:pPr>
      <w:rPr>
        <w:rFonts w:ascii="Calibri" w:eastAsia="HG Mincho Light J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788C"/>
    <w:multiLevelType w:val="hybridMultilevel"/>
    <w:tmpl w:val="D932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17D09"/>
    <w:multiLevelType w:val="hybridMultilevel"/>
    <w:tmpl w:val="29A2A03A"/>
    <w:lvl w:ilvl="0" w:tplc="14F2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47FA"/>
    <w:multiLevelType w:val="multilevel"/>
    <w:tmpl w:val="EA3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32287"/>
    <w:multiLevelType w:val="hybridMultilevel"/>
    <w:tmpl w:val="955A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226C"/>
    <w:multiLevelType w:val="hybridMultilevel"/>
    <w:tmpl w:val="9E5EF7BE"/>
    <w:lvl w:ilvl="0" w:tplc="E83CE804">
      <w:numFmt w:val="bullet"/>
      <w:lvlText w:val="-"/>
      <w:lvlJc w:val="left"/>
      <w:pPr>
        <w:ind w:left="720" w:hanging="360"/>
      </w:pPr>
      <w:rPr>
        <w:rFonts w:ascii="Calibri" w:eastAsia="HG Mincho Light J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4130C"/>
    <w:multiLevelType w:val="hybridMultilevel"/>
    <w:tmpl w:val="995C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8415E">
      <w:numFmt w:val="bullet"/>
      <w:lvlText w:val="-"/>
      <w:lvlJc w:val="left"/>
      <w:pPr>
        <w:ind w:left="1440" w:hanging="360"/>
      </w:pPr>
      <w:rPr>
        <w:rFonts w:ascii="Calibri" w:eastAsia="HG Mincho Light J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9"/>
    <w:rsid w:val="00030130"/>
    <w:rsid w:val="00032257"/>
    <w:rsid w:val="000372F6"/>
    <w:rsid w:val="0004024B"/>
    <w:rsid w:val="000402FA"/>
    <w:rsid w:val="000561D7"/>
    <w:rsid w:val="00061CC8"/>
    <w:rsid w:val="00063931"/>
    <w:rsid w:val="000675A0"/>
    <w:rsid w:val="00081700"/>
    <w:rsid w:val="0008249C"/>
    <w:rsid w:val="00085FF4"/>
    <w:rsid w:val="0009243A"/>
    <w:rsid w:val="00096C7E"/>
    <w:rsid w:val="000A4E09"/>
    <w:rsid w:val="000A5633"/>
    <w:rsid w:val="000B0BD0"/>
    <w:rsid w:val="000C6BED"/>
    <w:rsid w:val="000D086F"/>
    <w:rsid w:val="000D5B7E"/>
    <w:rsid w:val="000E1051"/>
    <w:rsid w:val="000E5CFF"/>
    <w:rsid w:val="000E6B9F"/>
    <w:rsid w:val="000F38F9"/>
    <w:rsid w:val="00114A62"/>
    <w:rsid w:val="0012777F"/>
    <w:rsid w:val="0013396E"/>
    <w:rsid w:val="00147DDF"/>
    <w:rsid w:val="00153245"/>
    <w:rsid w:val="00160AC4"/>
    <w:rsid w:val="0018116D"/>
    <w:rsid w:val="00196871"/>
    <w:rsid w:val="001A11C3"/>
    <w:rsid w:val="001B6554"/>
    <w:rsid w:val="00210D34"/>
    <w:rsid w:val="002133E0"/>
    <w:rsid w:val="00217404"/>
    <w:rsid w:val="002361A3"/>
    <w:rsid w:val="0024237C"/>
    <w:rsid w:val="00244EB5"/>
    <w:rsid w:val="002547A9"/>
    <w:rsid w:val="002610EE"/>
    <w:rsid w:val="002A0A4E"/>
    <w:rsid w:val="002B3A36"/>
    <w:rsid w:val="002B7F32"/>
    <w:rsid w:val="002C218A"/>
    <w:rsid w:val="002C5C77"/>
    <w:rsid w:val="002C64B0"/>
    <w:rsid w:val="002C672C"/>
    <w:rsid w:val="002D5AAB"/>
    <w:rsid w:val="002E0D07"/>
    <w:rsid w:val="00322726"/>
    <w:rsid w:val="003352A0"/>
    <w:rsid w:val="0033635A"/>
    <w:rsid w:val="0034275B"/>
    <w:rsid w:val="00376147"/>
    <w:rsid w:val="0038228E"/>
    <w:rsid w:val="00385774"/>
    <w:rsid w:val="003B1C1C"/>
    <w:rsid w:val="003B526E"/>
    <w:rsid w:val="003B5ECD"/>
    <w:rsid w:val="003C6038"/>
    <w:rsid w:val="003D199D"/>
    <w:rsid w:val="0040514D"/>
    <w:rsid w:val="00420AF6"/>
    <w:rsid w:val="00423C22"/>
    <w:rsid w:val="00423FEF"/>
    <w:rsid w:val="00425DF5"/>
    <w:rsid w:val="00434734"/>
    <w:rsid w:val="00436FF5"/>
    <w:rsid w:val="00441715"/>
    <w:rsid w:val="004524D3"/>
    <w:rsid w:val="0046248A"/>
    <w:rsid w:val="0046549F"/>
    <w:rsid w:val="004728A6"/>
    <w:rsid w:val="00474A22"/>
    <w:rsid w:val="00477F3F"/>
    <w:rsid w:val="004A7E6E"/>
    <w:rsid w:val="004B1126"/>
    <w:rsid w:val="004C05DF"/>
    <w:rsid w:val="004C4299"/>
    <w:rsid w:val="004C72E1"/>
    <w:rsid w:val="004D6402"/>
    <w:rsid w:val="004F001C"/>
    <w:rsid w:val="004F64A3"/>
    <w:rsid w:val="00502065"/>
    <w:rsid w:val="005024B3"/>
    <w:rsid w:val="0051423A"/>
    <w:rsid w:val="005276E0"/>
    <w:rsid w:val="005350B9"/>
    <w:rsid w:val="0055407F"/>
    <w:rsid w:val="00572ADA"/>
    <w:rsid w:val="00581389"/>
    <w:rsid w:val="005A2111"/>
    <w:rsid w:val="005A30B8"/>
    <w:rsid w:val="005B440D"/>
    <w:rsid w:val="005C1539"/>
    <w:rsid w:val="005C1634"/>
    <w:rsid w:val="005C6DE8"/>
    <w:rsid w:val="005D3AF6"/>
    <w:rsid w:val="005E52D3"/>
    <w:rsid w:val="00607E16"/>
    <w:rsid w:val="006277C5"/>
    <w:rsid w:val="00630BCC"/>
    <w:rsid w:val="006436DC"/>
    <w:rsid w:val="00644752"/>
    <w:rsid w:val="00653C04"/>
    <w:rsid w:val="006575F5"/>
    <w:rsid w:val="006604E9"/>
    <w:rsid w:val="0066194D"/>
    <w:rsid w:val="0067467B"/>
    <w:rsid w:val="0068124D"/>
    <w:rsid w:val="00684FE7"/>
    <w:rsid w:val="006868F1"/>
    <w:rsid w:val="006A2D37"/>
    <w:rsid w:val="006A709D"/>
    <w:rsid w:val="006B2EC4"/>
    <w:rsid w:val="006C00EC"/>
    <w:rsid w:val="006D7D11"/>
    <w:rsid w:val="006E31D7"/>
    <w:rsid w:val="00700879"/>
    <w:rsid w:val="0070680B"/>
    <w:rsid w:val="00714A2E"/>
    <w:rsid w:val="007329C2"/>
    <w:rsid w:val="00732D51"/>
    <w:rsid w:val="00732ED1"/>
    <w:rsid w:val="00745C32"/>
    <w:rsid w:val="00746CBB"/>
    <w:rsid w:val="00747488"/>
    <w:rsid w:val="007763AC"/>
    <w:rsid w:val="007770E8"/>
    <w:rsid w:val="00791074"/>
    <w:rsid w:val="00791237"/>
    <w:rsid w:val="00792013"/>
    <w:rsid w:val="007A7E27"/>
    <w:rsid w:val="007B1EE1"/>
    <w:rsid w:val="007B2364"/>
    <w:rsid w:val="007C0541"/>
    <w:rsid w:val="007D278E"/>
    <w:rsid w:val="007E4941"/>
    <w:rsid w:val="00800B5D"/>
    <w:rsid w:val="00810159"/>
    <w:rsid w:val="00812281"/>
    <w:rsid w:val="00827997"/>
    <w:rsid w:val="00843002"/>
    <w:rsid w:val="00846925"/>
    <w:rsid w:val="00850758"/>
    <w:rsid w:val="008551A7"/>
    <w:rsid w:val="00890A98"/>
    <w:rsid w:val="008A3F69"/>
    <w:rsid w:val="008A60BC"/>
    <w:rsid w:val="008A6E47"/>
    <w:rsid w:val="008C32CB"/>
    <w:rsid w:val="008C5FA2"/>
    <w:rsid w:val="008D12CD"/>
    <w:rsid w:val="008D3F02"/>
    <w:rsid w:val="008E627E"/>
    <w:rsid w:val="00901CFB"/>
    <w:rsid w:val="009021E5"/>
    <w:rsid w:val="00904F72"/>
    <w:rsid w:val="009059D4"/>
    <w:rsid w:val="00910D9B"/>
    <w:rsid w:val="00954537"/>
    <w:rsid w:val="00956900"/>
    <w:rsid w:val="00963CE4"/>
    <w:rsid w:val="00976084"/>
    <w:rsid w:val="009906C7"/>
    <w:rsid w:val="009B4251"/>
    <w:rsid w:val="009C0EEB"/>
    <w:rsid w:val="009C233B"/>
    <w:rsid w:val="009C7539"/>
    <w:rsid w:val="009D112E"/>
    <w:rsid w:val="009D6B12"/>
    <w:rsid w:val="009D7AAB"/>
    <w:rsid w:val="009D7E8F"/>
    <w:rsid w:val="009E481F"/>
    <w:rsid w:val="009E76F2"/>
    <w:rsid w:val="00A00FE3"/>
    <w:rsid w:val="00A03044"/>
    <w:rsid w:val="00A2589B"/>
    <w:rsid w:val="00A32897"/>
    <w:rsid w:val="00A905EE"/>
    <w:rsid w:val="00A9106A"/>
    <w:rsid w:val="00A93BF0"/>
    <w:rsid w:val="00A975BA"/>
    <w:rsid w:val="00AA5172"/>
    <w:rsid w:val="00AC546B"/>
    <w:rsid w:val="00AC7111"/>
    <w:rsid w:val="00AD5F93"/>
    <w:rsid w:val="00AE1983"/>
    <w:rsid w:val="00AF54A9"/>
    <w:rsid w:val="00B032E1"/>
    <w:rsid w:val="00B0632F"/>
    <w:rsid w:val="00B17E90"/>
    <w:rsid w:val="00B44727"/>
    <w:rsid w:val="00B465AC"/>
    <w:rsid w:val="00B47487"/>
    <w:rsid w:val="00B638D4"/>
    <w:rsid w:val="00B7036C"/>
    <w:rsid w:val="00B717B5"/>
    <w:rsid w:val="00B7240E"/>
    <w:rsid w:val="00B73148"/>
    <w:rsid w:val="00B86255"/>
    <w:rsid w:val="00B874D1"/>
    <w:rsid w:val="00B974EE"/>
    <w:rsid w:val="00BB02C2"/>
    <w:rsid w:val="00BB4DDA"/>
    <w:rsid w:val="00BB5E4C"/>
    <w:rsid w:val="00BC007B"/>
    <w:rsid w:val="00BD1E4B"/>
    <w:rsid w:val="00BF6374"/>
    <w:rsid w:val="00C06B9B"/>
    <w:rsid w:val="00C06C11"/>
    <w:rsid w:val="00C20C77"/>
    <w:rsid w:val="00C272F7"/>
    <w:rsid w:val="00C377B1"/>
    <w:rsid w:val="00C5518D"/>
    <w:rsid w:val="00C73B75"/>
    <w:rsid w:val="00C73F6E"/>
    <w:rsid w:val="00C86244"/>
    <w:rsid w:val="00C949BF"/>
    <w:rsid w:val="00C955BD"/>
    <w:rsid w:val="00CA2111"/>
    <w:rsid w:val="00CA6668"/>
    <w:rsid w:val="00CA6FC1"/>
    <w:rsid w:val="00CA75FE"/>
    <w:rsid w:val="00CC5726"/>
    <w:rsid w:val="00CD6F9F"/>
    <w:rsid w:val="00CD7D32"/>
    <w:rsid w:val="00CE66DB"/>
    <w:rsid w:val="00CF2450"/>
    <w:rsid w:val="00D02CA7"/>
    <w:rsid w:val="00D21FCA"/>
    <w:rsid w:val="00D417B2"/>
    <w:rsid w:val="00D479AF"/>
    <w:rsid w:val="00D521E2"/>
    <w:rsid w:val="00D54241"/>
    <w:rsid w:val="00D56C12"/>
    <w:rsid w:val="00D90E93"/>
    <w:rsid w:val="00DC130A"/>
    <w:rsid w:val="00DC188A"/>
    <w:rsid w:val="00DD57D8"/>
    <w:rsid w:val="00DE544F"/>
    <w:rsid w:val="00E02E56"/>
    <w:rsid w:val="00E20272"/>
    <w:rsid w:val="00E2361F"/>
    <w:rsid w:val="00E3677F"/>
    <w:rsid w:val="00E44A98"/>
    <w:rsid w:val="00E555E6"/>
    <w:rsid w:val="00E7112F"/>
    <w:rsid w:val="00E85A5A"/>
    <w:rsid w:val="00E941D5"/>
    <w:rsid w:val="00EA0751"/>
    <w:rsid w:val="00EA7CBC"/>
    <w:rsid w:val="00EB11D1"/>
    <w:rsid w:val="00ED4E74"/>
    <w:rsid w:val="00EE006B"/>
    <w:rsid w:val="00EF1451"/>
    <w:rsid w:val="00EF26AA"/>
    <w:rsid w:val="00EF60D1"/>
    <w:rsid w:val="00F010A7"/>
    <w:rsid w:val="00F03969"/>
    <w:rsid w:val="00F13A5E"/>
    <w:rsid w:val="00F17678"/>
    <w:rsid w:val="00F3350D"/>
    <w:rsid w:val="00F5498C"/>
    <w:rsid w:val="00F569B7"/>
    <w:rsid w:val="00F71B35"/>
    <w:rsid w:val="00F834DD"/>
    <w:rsid w:val="00FB0426"/>
    <w:rsid w:val="00FB77A7"/>
    <w:rsid w:val="00FD6D47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0578"/>
  <w15:docId w15:val="{F2AFDC7E-B56A-4725-9FBA-5681712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426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FB0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C0541"/>
    <w:rPr>
      <w:rFonts w:ascii="Arial" w:eastAsia="HG Mincho Light J" w:hAnsi="Arial" w:cs="Arial"/>
      <w:b/>
      <w:bCs/>
      <w:color w:val="000000"/>
      <w:kern w:val="32"/>
      <w:sz w:val="32"/>
      <w:szCs w:val="3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7C05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rsid w:val="007C0541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character" w:styleId="Krepko">
    <w:name w:val="Strong"/>
    <w:qFormat/>
    <w:rsid w:val="005350B9"/>
    <w:rPr>
      <w:b/>
      <w:bCs/>
    </w:rPr>
  </w:style>
  <w:style w:type="character" w:styleId="Poudarek">
    <w:name w:val="Emphasis"/>
    <w:basedOn w:val="Privzetapisavaodstavka"/>
    <w:qFormat/>
    <w:rsid w:val="007C0541"/>
    <w:rPr>
      <w:i/>
      <w:iCs/>
    </w:rPr>
  </w:style>
  <w:style w:type="paragraph" w:styleId="Brezrazmikov">
    <w:name w:val="No Spacing"/>
    <w:uiPriority w:val="1"/>
    <w:qFormat/>
    <w:rsid w:val="007C0541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paragraph" w:styleId="Citat">
    <w:name w:val="Quote"/>
    <w:basedOn w:val="Navaden"/>
    <w:next w:val="Navaden"/>
    <w:link w:val="CitatZnak"/>
    <w:uiPriority w:val="29"/>
    <w:qFormat/>
    <w:rsid w:val="007C054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7C0541"/>
    <w:rPr>
      <w:rFonts w:ascii="Thorndale" w:eastAsia="HG Mincho Light J" w:hAnsi="Thorndale"/>
      <w:i/>
      <w:iCs/>
      <w:color w:val="000000" w:themeColor="text1"/>
      <w:sz w:val="24"/>
      <w:szCs w:val="24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C0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C0541"/>
    <w:rPr>
      <w:rFonts w:ascii="Thorndale" w:eastAsia="HG Mincho Light J" w:hAnsi="Thorndale"/>
      <w:b/>
      <w:bCs/>
      <w:i/>
      <w:iCs/>
      <w:color w:val="4F81BD" w:themeColor="accent1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7C054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7C054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7C0541"/>
    <w:rPr>
      <w:smallCaps/>
      <w:color w:val="C0504D" w:themeColor="accent2"/>
      <w:u w:val="single"/>
    </w:rPr>
  </w:style>
  <w:style w:type="paragraph" w:styleId="Odstavekseznama">
    <w:name w:val="List Paragraph"/>
    <w:basedOn w:val="Navaden"/>
    <w:uiPriority w:val="34"/>
    <w:qFormat/>
    <w:rsid w:val="005350B9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F039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3969"/>
    <w:rPr>
      <w:rFonts w:ascii="Thorndale" w:hAnsi="Thorndale"/>
      <w:color w:val="000000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03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3969"/>
    <w:rPr>
      <w:rFonts w:ascii="Thorndale" w:hAnsi="Thorndale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9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969"/>
    <w:rPr>
      <w:rFonts w:ascii="Tahoma" w:hAnsi="Tahoma" w:cs="Tahoma"/>
      <w:color w:val="00000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46C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6CBB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sl-SI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6CB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7E27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  <w:lang w:val="en-US"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7E27"/>
    <w:rPr>
      <w:rFonts w:ascii="Thorndale" w:eastAsiaTheme="minorHAnsi" w:hAnsi="Thorndale" w:cstheme="minorBidi"/>
      <w:b/>
      <w:bCs/>
      <w:color w:val="000000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5C1634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8228E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E48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val="en-GB"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4241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2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ynx.eu/a-press-conference-about-the-prevention-of-illegal-killing-of-lynx-and-other-wildlife/?lang=sl" TargetMode="External"/><Relationship Id="rId13" Type="http://schemas.openxmlformats.org/officeDocument/2006/relationships/hyperlink" Target="https://we.tl/t-4AEjTgwR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a.sever@zg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ca.velkavrh@bf.uni-lj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felynx.eu/mladi-varuhi-risov-in-odprtje-razstave-ohranimo-risa-v-kranju/?lang=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lynx.eu/triglavski-narodni-park-in-life-lynx-zdruzujeta-moci-za-rise/?lang=s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F94C-8A11-4BB9-80EC-F50F682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krneki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</dc:creator>
  <cp:lastModifiedBy>Maja Sever</cp:lastModifiedBy>
  <cp:revision>3</cp:revision>
  <cp:lastPrinted>2019-05-06T11:20:00Z</cp:lastPrinted>
  <dcterms:created xsi:type="dcterms:W3CDTF">2021-01-29T12:48:00Z</dcterms:created>
  <dcterms:modified xsi:type="dcterms:W3CDTF">2021-01-29T13:18:00Z</dcterms:modified>
</cp:coreProperties>
</file>